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0A09" w:rsidRDefault="00196C75" w:rsidP="008C2B6A">
      <w:pPr>
        <w:jc w:val="center"/>
      </w:pPr>
    </w:p>
    <w:p w:rsidR="005E0A09" w:rsidRDefault="00196C75" w:rsidP="008C2B6A">
      <w:pPr>
        <w:jc w:val="center"/>
      </w:pPr>
    </w:p>
    <w:p w:rsidR="005E0A09" w:rsidRDefault="00196C75" w:rsidP="008C2B6A">
      <w:pPr>
        <w:jc w:val="center"/>
      </w:pPr>
    </w:p>
    <w:p w:rsidR="005E0A09" w:rsidRDefault="00196C75" w:rsidP="008C2B6A">
      <w:pPr>
        <w:jc w:val="center"/>
      </w:pPr>
    </w:p>
    <w:p w:rsidR="005E0A09" w:rsidRDefault="00196C75" w:rsidP="008C2B6A">
      <w:pPr>
        <w:jc w:val="center"/>
      </w:pPr>
    </w:p>
    <w:p w:rsidR="009A3CEB" w:rsidRDefault="009A3CEB" w:rsidP="008C2B6A">
      <w:pPr>
        <w:jc w:val="center"/>
      </w:pPr>
      <w:r>
        <w:t xml:space="preserve">Branding Strategy for </w:t>
      </w:r>
      <w:proofErr w:type="spellStart"/>
      <w:r>
        <w:t>Chaberton</w:t>
      </w:r>
      <w:proofErr w:type="spellEnd"/>
      <w:r>
        <w:t xml:space="preserve"> Winery </w:t>
      </w:r>
    </w:p>
    <w:p w:rsidR="005E0A09" w:rsidRDefault="00A16529" w:rsidP="008C2B6A">
      <w:pPr>
        <w:jc w:val="center"/>
      </w:pPr>
      <w:r>
        <w:t xml:space="preserve">Name </w:t>
      </w:r>
    </w:p>
    <w:p w:rsidR="005E0A09" w:rsidRDefault="00A16529" w:rsidP="008C2B6A">
      <w:pPr>
        <w:jc w:val="center"/>
      </w:pPr>
      <w:r>
        <w:t>Institutional Affiliation</w:t>
      </w:r>
    </w:p>
    <w:p w:rsidR="005E0A09" w:rsidRDefault="00A16529">
      <w:r>
        <w:br w:type="page"/>
      </w:r>
    </w:p>
    <w:p w:rsidR="006345AD" w:rsidRPr="006345AD" w:rsidRDefault="006345AD" w:rsidP="009A3CEB">
      <w:pPr>
        <w:spacing w:line="360" w:lineRule="auto"/>
        <w:jc w:val="both"/>
        <w:rPr>
          <w:rFonts w:cs="Times New Roman"/>
          <w:b/>
          <w:szCs w:val="24"/>
        </w:rPr>
      </w:pPr>
      <w:r w:rsidRPr="006345AD">
        <w:rPr>
          <w:rFonts w:cs="Times New Roman"/>
          <w:b/>
          <w:szCs w:val="24"/>
        </w:rPr>
        <w:lastRenderedPageBreak/>
        <w:t>Communication Brief</w:t>
      </w:r>
    </w:p>
    <w:p w:rsidR="009A3CEB" w:rsidRPr="00495B8E" w:rsidRDefault="009A3CEB" w:rsidP="009A3CEB">
      <w:pPr>
        <w:spacing w:line="360" w:lineRule="auto"/>
        <w:jc w:val="both"/>
        <w:rPr>
          <w:rFonts w:cs="Times New Roman"/>
          <w:szCs w:val="24"/>
        </w:rPr>
      </w:pPr>
      <w:r w:rsidRPr="00495B8E">
        <w:rPr>
          <w:rFonts w:cs="Times New Roman"/>
          <w:szCs w:val="24"/>
        </w:rPr>
        <w:t xml:space="preserve">As a proud director of </w:t>
      </w:r>
      <w:proofErr w:type="spellStart"/>
      <w:r w:rsidRPr="00495B8E">
        <w:rPr>
          <w:rFonts w:cs="Times New Roman"/>
          <w:szCs w:val="24"/>
        </w:rPr>
        <w:t>Chaberton</w:t>
      </w:r>
      <w:proofErr w:type="spellEnd"/>
      <w:r w:rsidRPr="00495B8E">
        <w:rPr>
          <w:rFonts w:cs="Times New Roman"/>
          <w:szCs w:val="24"/>
        </w:rPr>
        <w:t xml:space="preserve"> Winery a successful business with a great reputation among the people far and wide South Langley, it is a great duty I have. The duty is to ensure continued success in the development and growth of the business to retain if not to make better the reputation.  The branding strategy to be implemented in two phases of the business will entail partial business aspect and partial corporate social responsibility aspect. The branding strategy’s first phase will be sensitization and the second phase will be launching. </w:t>
      </w:r>
    </w:p>
    <w:p w:rsidR="009A3CEB" w:rsidRPr="00495B8E" w:rsidRDefault="009A3CEB" w:rsidP="009A3CEB">
      <w:pPr>
        <w:spacing w:line="360" w:lineRule="auto"/>
        <w:jc w:val="both"/>
        <w:rPr>
          <w:rFonts w:cs="Times New Roman"/>
          <w:szCs w:val="24"/>
        </w:rPr>
      </w:pPr>
      <w:r w:rsidRPr="00495B8E">
        <w:rPr>
          <w:rFonts w:cs="Times New Roman"/>
          <w:szCs w:val="24"/>
        </w:rPr>
        <w:t>The strategy is the incorporation of the business products, services, value for people and special life events with those of the community around the Winery. The strategy arises from the analysis of the already successful adoption of the service-centered concept and product-centered concept by the Winery. The current need is the branding strategy which falls under the market-centered concept (</w:t>
      </w:r>
      <w:proofErr w:type="spellStart"/>
      <w:r w:rsidRPr="00495B8E">
        <w:rPr>
          <w:rFonts w:cs="Times New Roman"/>
          <w:szCs w:val="24"/>
        </w:rPr>
        <w:t>Chaberton</w:t>
      </w:r>
      <w:proofErr w:type="spellEnd"/>
      <w:r w:rsidRPr="00495B8E">
        <w:rPr>
          <w:rFonts w:cs="Times New Roman"/>
          <w:szCs w:val="24"/>
        </w:rPr>
        <w:t xml:space="preserve"> Winery, </w:t>
      </w:r>
      <w:proofErr w:type="spellStart"/>
      <w:r w:rsidRPr="00495B8E">
        <w:rPr>
          <w:rFonts w:cs="Times New Roman"/>
          <w:szCs w:val="24"/>
        </w:rPr>
        <w:t>n.d</w:t>
      </w:r>
      <w:proofErr w:type="spellEnd"/>
      <w:r w:rsidRPr="00495B8E">
        <w:rPr>
          <w:rFonts w:cs="Times New Roman"/>
          <w:szCs w:val="24"/>
        </w:rPr>
        <w:t xml:space="preserve">).  </w:t>
      </w:r>
    </w:p>
    <w:p w:rsidR="009A3CEB" w:rsidRPr="00495B8E" w:rsidRDefault="009A3CEB" w:rsidP="009A3CEB">
      <w:pPr>
        <w:spacing w:line="360" w:lineRule="auto"/>
        <w:jc w:val="both"/>
        <w:rPr>
          <w:rFonts w:cs="Times New Roman"/>
          <w:szCs w:val="24"/>
        </w:rPr>
      </w:pPr>
      <w:r w:rsidRPr="00495B8E">
        <w:rPr>
          <w:rFonts w:cs="Times New Roman"/>
          <w:szCs w:val="24"/>
        </w:rPr>
        <w:t xml:space="preserve">This strategy from the business angle will work towards the achievement of the market-centered concept through people concept. The strategy from the social responsibility angle will entail the business involvement in celebrating special life events with the people in the surrounding community. This involvement will entail organizing and inviting key stakeholders who can donate to the events and develop it as exhibition fairs. The events will host the stakeholders like financiers of the business, prospective customers, promoters and the media. The events will entail such activities like auctioning wine and gifts and other fun activities like wine tasting. All the donations will go to the events organization kitty with additional contribution from the gains arising from firm’s products auctions. The business will benefit from sales made during the events as well as from awareness reaching the prospective customers who also get a chance to taste the wines.  </w:t>
      </w:r>
    </w:p>
    <w:p w:rsidR="009A3CEB" w:rsidRPr="006345AD" w:rsidRDefault="009A3CEB" w:rsidP="009A3CEB">
      <w:pPr>
        <w:spacing w:line="360" w:lineRule="auto"/>
        <w:jc w:val="both"/>
        <w:rPr>
          <w:rFonts w:cs="Times New Roman"/>
          <w:b/>
          <w:szCs w:val="24"/>
        </w:rPr>
      </w:pPr>
      <w:r w:rsidRPr="006345AD">
        <w:rPr>
          <w:rFonts w:cs="Times New Roman"/>
          <w:b/>
          <w:szCs w:val="24"/>
        </w:rPr>
        <w:t>Target Audience</w:t>
      </w:r>
    </w:p>
    <w:p w:rsidR="009A3CEB" w:rsidRPr="00495B8E" w:rsidRDefault="009A3CEB" w:rsidP="009A3CEB">
      <w:pPr>
        <w:spacing w:line="360" w:lineRule="auto"/>
        <w:jc w:val="both"/>
        <w:rPr>
          <w:rFonts w:cs="Times New Roman"/>
          <w:szCs w:val="24"/>
        </w:rPr>
      </w:pPr>
      <w:r w:rsidRPr="00495B8E">
        <w:rPr>
          <w:rFonts w:cs="Times New Roman"/>
          <w:szCs w:val="24"/>
        </w:rPr>
        <w:t>The target audience will incorporate the people living in the Winery and towns within the radius of 100 kilometers from the winery. This scope will be considered for the first phase of the strategy and once it is implemented successfully, then the radius can always be expanded. The procedures for applying and winning an event will be communicated to the following events qualifying. Anniversaries falling within a defined context, engagements, reap birthdays on 29th February occurring once in four years, farewell parties, and launch of products other than competing ones.</w:t>
      </w:r>
    </w:p>
    <w:p w:rsidR="009A3CEB" w:rsidRPr="00495B8E" w:rsidRDefault="009A3CEB" w:rsidP="009A3CEB">
      <w:pPr>
        <w:spacing w:line="360" w:lineRule="auto"/>
        <w:jc w:val="both"/>
        <w:rPr>
          <w:rFonts w:cs="Times New Roman"/>
          <w:szCs w:val="24"/>
        </w:rPr>
      </w:pPr>
    </w:p>
    <w:p w:rsidR="009A3CEB" w:rsidRPr="00495B8E" w:rsidRDefault="009A3CEB" w:rsidP="009A3CEB">
      <w:pPr>
        <w:spacing w:line="360" w:lineRule="auto"/>
        <w:jc w:val="both"/>
        <w:rPr>
          <w:rFonts w:cs="Times New Roman"/>
          <w:szCs w:val="24"/>
        </w:rPr>
      </w:pPr>
      <w:r w:rsidRPr="00495B8E">
        <w:rPr>
          <w:rFonts w:cs="Times New Roman"/>
          <w:szCs w:val="24"/>
        </w:rPr>
        <w:t xml:space="preserve">The objectives of the communication is to get additional input from other departments not exclusively from the marketing department, to gather support of the key decision makers in the business who are crucial in endorsing the strategy, to prepare the colleagues whose services may be required in the process and to allow brainstorming of ideas for the creativity aspect. </w:t>
      </w:r>
    </w:p>
    <w:p w:rsidR="009A3CEB" w:rsidRPr="00495B8E" w:rsidRDefault="009A3CEB" w:rsidP="009A3CEB">
      <w:pPr>
        <w:spacing w:line="360" w:lineRule="auto"/>
        <w:jc w:val="both"/>
        <w:rPr>
          <w:rFonts w:cs="Times New Roman"/>
          <w:szCs w:val="24"/>
        </w:rPr>
      </w:pPr>
    </w:p>
    <w:p w:rsidR="009A3CEB" w:rsidRPr="006345AD" w:rsidRDefault="009A3CEB" w:rsidP="009A3CEB">
      <w:pPr>
        <w:spacing w:line="360" w:lineRule="auto"/>
        <w:jc w:val="both"/>
        <w:rPr>
          <w:rFonts w:cs="Times New Roman"/>
          <w:b/>
          <w:szCs w:val="24"/>
        </w:rPr>
      </w:pPr>
      <w:r w:rsidRPr="00495B8E">
        <w:rPr>
          <w:rFonts w:cs="Times New Roman"/>
          <w:szCs w:val="24"/>
        </w:rPr>
        <w:t xml:space="preserve"> </w:t>
      </w:r>
      <w:r w:rsidRPr="006345AD">
        <w:rPr>
          <w:rFonts w:cs="Times New Roman"/>
          <w:b/>
          <w:szCs w:val="24"/>
        </w:rPr>
        <w:t xml:space="preserve">Overall Communications Strategy </w:t>
      </w:r>
    </w:p>
    <w:p w:rsidR="009A3CEB" w:rsidRPr="00495B8E" w:rsidRDefault="009A3CEB" w:rsidP="009A3CEB">
      <w:pPr>
        <w:spacing w:line="360" w:lineRule="auto"/>
        <w:jc w:val="both"/>
        <w:rPr>
          <w:rFonts w:cs="Times New Roman"/>
          <w:szCs w:val="24"/>
        </w:rPr>
      </w:pPr>
      <w:r w:rsidRPr="00495B8E">
        <w:rPr>
          <w:rFonts w:cs="Times New Roman"/>
          <w:szCs w:val="24"/>
        </w:rPr>
        <w:t xml:space="preserve">The first consultations will be with the marketing department staff to test all dimensions of the project. This phase will entail betterment of the idea by the use of market situation analysis weighing the viability and practicability of the project. Having gone through the scrutiny, a formal email will be sent to the CEO of the company. The email will brief them on the idea and request for a formal appointment with the other directors charged with deciding on such issues. If approved the sensitization phase by use of flyers, advertisements and workshops for the employees will start. </w:t>
      </w:r>
    </w:p>
    <w:p w:rsidR="009A3CEB" w:rsidRPr="00495B8E" w:rsidRDefault="009A3CEB" w:rsidP="009A3CEB">
      <w:pPr>
        <w:spacing w:line="360" w:lineRule="auto"/>
        <w:jc w:val="both"/>
        <w:rPr>
          <w:rFonts w:cs="Times New Roman"/>
          <w:szCs w:val="24"/>
        </w:rPr>
      </w:pPr>
    </w:p>
    <w:p w:rsidR="009A3CEB" w:rsidRPr="006345AD" w:rsidRDefault="009A3CEB" w:rsidP="009A3CEB">
      <w:pPr>
        <w:spacing w:line="360" w:lineRule="auto"/>
        <w:jc w:val="both"/>
        <w:rPr>
          <w:rFonts w:cs="Times New Roman"/>
          <w:b/>
          <w:szCs w:val="24"/>
        </w:rPr>
      </w:pPr>
      <w:r w:rsidRPr="006345AD">
        <w:rPr>
          <w:rFonts w:cs="Times New Roman"/>
          <w:b/>
          <w:szCs w:val="24"/>
        </w:rPr>
        <w:t xml:space="preserve">Positioning  </w:t>
      </w:r>
    </w:p>
    <w:p w:rsidR="009A3CEB" w:rsidRPr="00495B8E" w:rsidRDefault="009A3CEB" w:rsidP="009A3CEB">
      <w:pPr>
        <w:spacing w:line="360" w:lineRule="auto"/>
        <w:jc w:val="both"/>
        <w:rPr>
          <w:rFonts w:cs="Times New Roman"/>
          <w:szCs w:val="24"/>
        </w:rPr>
      </w:pPr>
      <w:r w:rsidRPr="00495B8E">
        <w:rPr>
          <w:rFonts w:cs="Times New Roman"/>
          <w:szCs w:val="24"/>
        </w:rPr>
        <w:t>Main messages entail sensitization of the public on the firm’s products, giving back to the community, studying the grass root needs for diversification needs, decongesting the tasting rooms and having a win-win situation as defined in strategic management of organizations (</w:t>
      </w:r>
      <w:proofErr w:type="spellStart"/>
      <w:r w:rsidRPr="00495B8E">
        <w:rPr>
          <w:rFonts w:cs="Times New Roman"/>
          <w:szCs w:val="24"/>
        </w:rPr>
        <w:t>Akinlade</w:t>
      </w:r>
      <w:proofErr w:type="spellEnd"/>
      <w:r w:rsidRPr="00495B8E">
        <w:rPr>
          <w:rFonts w:cs="Times New Roman"/>
          <w:szCs w:val="24"/>
        </w:rPr>
        <w:t xml:space="preserve"> &amp; </w:t>
      </w:r>
      <w:proofErr w:type="spellStart"/>
      <w:r w:rsidRPr="00495B8E">
        <w:rPr>
          <w:rFonts w:cs="Times New Roman"/>
          <w:szCs w:val="24"/>
        </w:rPr>
        <w:t>Shalack</w:t>
      </w:r>
      <w:proofErr w:type="spellEnd"/>
      <w:r w:rsidRPr="00495B8E">
        <w:rPr>
          <w:rFonts w:cs="Times New Roman"/>
          <w:szCs w:val="24"/>
        </w:rPr>
        <w:t>, 2016).</w:t>
      </w:r>
    </w:p>
    <w:p w:rsidR="009A3CEB" w:rsidRPr="006345AD" w:rsidRDefault="009A3CEB" w:rsidP="009A3CEB">
      <w:pPr>
        <w:spacing w:line="360" w:lineRule="auto"/>
        <w:jc w:val="both"/>
        <w:rPr>
          <w:rFonts w:cs="Times New Roman"/>
          <w:b/>
          <w:szCs w:val="24"/>
        </w:rPr>
      </w:pPr>
      <w:r w:rsidRPr="006345AD">
        <w:rPr>
          <w:rFonts w:cs="Times New Roman"/>
          <w:b/>
          <w:szCs w:val="24"/>
        </w:rPr>
        <w:t>Communication Strategies</w:t>
      </w:r>
    </w:p>
    <w:p w:rsidR="009A3CEB" w:rsidRPr="00495B8E" w:rsidRDefault="009A3CEB" w:rsidP="009A3CEB">
      <w:pPr>
        <w:spacing w:line="360" w:lineRule="auto"/>
        <w:jc w:val="both"/>
        <w:rPr>
          <w:rFonts w:cs="Times New Roman"/>
          <w:szCs w:val="24"/>
        </w:rPr>
      </w:pPr>
      <w:r w:rsidRPr="00495B8E">
        <w:rPr>
          <w:rFonts w:cs="Times New Roman"/>
          <w:szCs w:val="24"/>
        </w:rPr>
        <w:t>The applied communications tactics include unfreezing, change the description, change implementation, monitoring and evaluation of success levels and refreezing. Unfreezing aspect entail preparing people for new things by showing them the need for change and how it will benefit them. The refreezing tactic entails synchronizing the change to be part of the organization culture (</w:t>
      </w:r>
      <w:proofErr w:type="spellStart"/>
      <w:r w:rsidRPr="00495B8E">
        <w:rPr>
          <w:rFonts w:cs="Times New Roman"/>
          <w:szCs w:val="24"/>
        </w:rPr>
        <w:t>Basyal</w:t>
      </w:r>
      <w:proofErr w:type="spellEnd"/>
      <w:r w:rsidRPr="00495B8E">
        <w:rPr>
          <w:rFonts w:cs="Times New Roman"/>
          <w:szCs w:val="24"/>
        </w:rPr>
        <w:t xml:space="preserve"> &amp; Jin, 2017).</w:t>
      </w:r>
    </w:p>
    <w:p w:rsidR="009A3CEB" w:rsidRPr="00495B8E" w:rsidRDefault="009A3CEB" w:rsidP="009A3CEB">
      <w:pPr>
        <w:spacing w:line="360" w:lineRule="auto"/>
        <w:jc w:val="both"/>
        <w:rPr>
          <w:rFonts w:cs="Times New Roman"/>
          <w:szCs w:val="24"/>
        </w:rPr>
      </w:pPr>
      <w:r w:rsidRPr="00495B8E">
        <w:rPr>
          <w:rFonts w:cs="Times New Roman"/>
          <w:szCs w:val="24"/>
        </w:rPr>
        <w:t>The communication mix to be used will entail the use of flyers with a returnable opinion part, use of media advertising, focused group discussions, social media commercials and direct mail for the internal stakeholders.</w:t>
      </w:r>
    </w:p>
    <w:p w:rsidR="009A3CEB" w:rsidRPr="006345AD" w:rsidRDefault="009A3CEB" w:rsidP="009A3CEB">
      <w:pPr>
        <w:spacing w:line="360" w:lineRule="auto"/>
        <w:jc w:val="both"/>
        <w:rPr>
          <w:rFonts w:cs="Times New Roman"/>
          <w:b/>
          <w:szCs w:val="24"/>
        </w:rPr>
      </w:pPr>
      <w:r w:rsidRPr="006345AD">
        <w:rPr>
          <w:rFonts w:cs="Times New Roman"/>
          <w:b/>
          <w:szCs w:val="24"/>
        </w:rPr>
        <w:t>Creative Concepts</w:t>
      </w:r>
    </w:p>
    <w:p w:rsidR="009A3CEB" w:rsidRPr="00495B8E" w:rsidRDefault="009A3CEB" w:rsidP="009A3CEB">
      <w:pPr>
        <w:spacing w:line="360" w:lineRule="auto"/>
        <w:jc w:val="both"/>
        <w:rPr>
          <w:rFonts w:cs="Times New Roman"/>
          <w:szCs w:val="24"/>
        </w:rPr>
      </w:pPr>
      <w:r w:rsidRPr="00495B8E">
        <w:rPr>
          <w:rFonts w:cs="Times New Roman"/>
          <w:szCs w:val="24"/>
        </w:rPr>
        <w:lastRenderedPageBreak/>
        <w:t>Creative concepts entail filling of gaps in products, service or meeting unmet needs in a market by use of new or modified strategies. For creative concepts the considerations should be; gap identification, innovative solution formulation, brainstorming for the betterment of the original idea, creating unity of purpose and doing a pilot test as flagship for the major project (</w:t>
      </w:r>
      <w:proofErr w:type="spellStart"/>
      <w:r w:rsidRPr="00495B8E">
        <w:rPr>
          <w:rFonts w:cs="Times New Roman"/>
          <w:szCs w:val="24"/>
        </w:rPr>
        <w:t>Toh</w:t>
      </w:r>
      <w:proofErr w:type="spellEnd"/>
      <w:r w:rsidRPr="00495B8E">
        <w:rPr>
          <w:rFonts w:cs="Times New Roman"/>
          <w:szCs w:val="24"/>
        </w:rPr>
        <w:t xml:space="preserve"> &amp; Miller, 2016).</w:t>
      </w:r>
    </w:p>
    <w:p w:rsidR="009A3CEB" w:rsidRPr="006345AD" w:rsidRDefault="009A3CEB" w:rsidP="009A3CEB">
      <w:pPr>
        <w:spacing w:line="360" w:lineRule="auto"/>
        <w:jc w:val="both"/>
        <w:rPr>
          <w:rFonts w:cs="Times New Roman"/>
          <w:b/>
          <w:szCs w:val="24"/>
        </w:rPr>
      </w:pPr>
      <w:r w:rsidRPr="006345AD">
        <w:rPr>
          <w:rFonts w:cs="Times New Roman"/>
          <w:b/>
          <w:szCs w:val="24"/>
        </w:rPr>
        <w:t xml:space="preserve">Budget Allocation </w:t>
      </w:r>
    </w:p>
    <w:p w:rsidR="009A3CEB" w:rsidRPr="00495B8E" w:rsidRDefault="009A3CEB" w:rsidP="009A3CEB">
      <w:pPr>
        <w:spacing w:line="360" w:lineRule="auto"/>
        <w:jc w:val="both"/>
        <w:rPr>
          <w:rFonts w:cs="Times New Roman"/>
          <w:szCs w:val="24"/>
        </w:rPr>
      </w:pPr>
      <w:r w:rsidRPr="00495B8E">
        <w:rPr>
          <w:rFonts w:cs="Times New Roman"/>
          <w:szCs w:val="24"/>
        </w:rPr>
        <w:t>The highest allocation will be on the flyers channel as it is meant to reach far and wide and given that print media is expensive, thus $35 000. The second highest allocation will be focused group discussions since they will require movements from the firm’s premises too far areas with allowances and other facilitations, thus $25 000. The third highest will be the media advertising since it is also relatively costly especially with the frequency and period required for a month thus $20500. The fourth allocation will go to the social media allocation which is relatively cheap as some platforms are free for use. Much cost will entail polishing the advertisements thus $14000. The final allocation which is internal and quite cheap will entail the direct mail to stakeholders with an allocation of $4000 with a miscellaneous allocation of $1500.</w:t>
      </w:r>
    </w:p>
    <w:p w:rsidR="009A3CEB" w:rsidRPr="00495B8E" w:rsidRDefault="009A3CEB" w:rsidP="009A3CEB">
      <w:pPr>
        <w:spacing w:line="360" w:lineRule="auto"/>
        <w:jc w:val="both"/>
        <w:rPr>
          <w:rFonts w:cs="Times New Roman"/>
          <w:szCs w:val="24"/>
        </w:rPr>
      </w:pPr>
    </w:p>
    <w:p w:rsidR="009A3CEB" w:rsidRPr="006345AD" w:rsidRDefault="009A3CEB" w:rsidP="009A3CEB">
      <w:pPr>
        <w:spacing w:line="360" w:lineRule="auto"/>
        <w:jc w:val="both"/>
        <w:rPr>
          <w:rFonts w:cs="Times New Roman"/>
          <w:b/>
          <w:szCs w:val="24"/>
        </w:rPr>
      </w:pPr>
      <w:r w:rsidRPr="006345AD">
        <w:rPr>
          <w:rFonts w:cs="Times New Roman"/>
          <w:b/>
          <w:szCs w:val="24"/>
        </w:rPr>
        <w:t>Perceived Value for the Target Audience</w:t>
      </w:r>
    </w:p>
    <w:p w:rsidR="009A3CEB" w:rsidRPr="00495B8E" w:rsidRDefault="009A3CEB" w:rsidP="009A3CEB">
      <w:pPr>
        <w:spacing w:line="360" w:lineRule="auto"/>
        <w:jc w:val="both"/>
        <w:rPr>
          <w:rFonts w:cs="Times New Roman"/>
          <w:szCs w:val="24"/>
        </w:rPr>
      </w:pPr>
      <w:r w:rsidRPr="00495B8E">
        <w:rPr>
          <w:rFonts w:cs="Times New Roman"/>
          <w:szCs w:val="24"/>
        </w:rPr>
        <w:t>The perceived value of the business will be much better reputation than the current, brand awareness as it is a marketing strategy, brand relation with great memories thus special to people and higher resulting sales. The perceived value for the community will be exquisite memorable life events for free, special recognition and wine and gifts sensitization. The conclusion is as a result of forecasted benefits and gains from the marketing point of view entailing situation analysis and market situation (</w:t>
      </w:r>
      <w:proofErr w:type="spellStart"/>
      <w:r w:rsidRPr="00495B8E">
        <w:rPr>
          <w:rFonts w:cs="Times New Roman"/>
          <w:szCs w:val="24"/>
        </w:rPr>
        <w:t>Easen</w:t>
      </w:r>
      <w:proofErr w:type="spellEnd"/>
      <w:r w:rsidRPr="00495B8E">
        <w:rPr>
          <w:rFonts w:cs="Times New Roman"/>
          <w:szCs w:val="24"/>
        </w:rPr>
        <w:t>, 2016).</w:t>
      </w:r>
    </w:p>
    <w:p w:rsidR="009A3CEB" w:rsidRPr="00495B8E" w:rsidRDefault="009A3CEB" w:rsidP="009A3CEB">
      <w:pPr>
        <w:spacing w:line="360" w:lineRule="auto"/>
        <w:jc w:val="both"/>
        <w:rPr>
          <w:rFonts w:cs="Times New Roman"/>
          <w:szCs w:val="24"/>
        </w:rPr>
      </w:pPr>
    </w:p>
    <w:p w:rsidR="009A3CEB" w:rsidRPr="00495B8E" w:rsidRDefault="009A3CEB" w:rsidP="009A3CEB">
      <w:pPr>
        <w:spacing w:line="360" w:lineRule="auto"/>
        <w:jc w:val="both"/>
        <w:rPr>
          <w:rFonts w:cs="Times New Roman"/>
          <w:szCs w:val="24"/>
        </w:rPr>
      </w:pPr>
    </w:p>
    <w:p w:rsidR="009A3CEB" w:rsidRPr="00495B8E" w:rsidRDefault="009A3CEB" w:rsidP="009A3CEB">
      <w:pPr>
        <w:spacing w:line="360" w:lineRule="auto"/>
        <w:jc w:val="both"/>
        <w:rPr>
          <w:rFonts w:cs="Times New Roman"/>
          <w:szCs w:val="24"/>
        </w:rPr>
      </w:pPr>
    </w:p>
    <w:p w:rsidR="009A3CEB" w:rsidRPr="00495B8E" w:rsidRDefault="009A3CEB" w:rsidP="009A3CEB">
      <w:pPr>
        <w:spacing w:line="360" w:lineRule="auto"/>
        <w:jc w:val="both"/>
        <w:rPr>
          <w:rFonts w:cs="Times New Roman"/>
          <w:szCs w:val="24"/>
        </w:rPr>
      </w:pPr>
    </w:p>
    <w:p w:rsidR="009A3CEB" w:rsidRPr="00495B8E" w:rsidRDefault="009A3CEB" w:rsidP="009A3CEB">
      <w:pPr>
        <w:spacing w:line="360" w:lineRule="auto"/>
        <w:jc w:val="both"/>
        <w:rPr>
          <w:rFonts w:cs="Times New Roman"/>
          <w:szCs w:val="24"/>
        </w:rPr>
      </w:pPr>
    </w:p>
    <w:p w:rsidR="009A3CEB" w:rsidRPr="00495B8E" w:rsidRDefault="009A3CEB" w:rsidP="009A3CEB">
      <w:pPr>
        <w:spacing w:line="360" w:lineRule="auto"/>
        <w:jc w:val="both"/>
        <w:rPr>
          <w:rFonts w:cs="Times New Roman"/>
          <w:szCs w:val="24"/>
        </w:rPr>
      </w:pPr>
    </w:p>
    <w:p w:rsidR="009A3CEB" w:rsidRPr="00495B8E" w:rsidRDefault="009A3CEB" w:rsidP="009A3CEB">
      <w:pPr>
        <w:spacing w:line="360" w:lineRule="auto"/>
        <w:jc w:val="both"/>
        <w:rPr>
          <w:rFonts w:cs="Times New Roman"/>
          <w:szCs w:val="24"/>
        </w:rPr>
      </w:pPr>
    </w:p>
    <w:p w:rsidR="009A3CEB" w:rsidRPr="00495B8E" w:rsidRDefault="009A3CEB" w:rsidP="009A3CEB">
      <w:pPr>
        <w:spacing w:line="360" w:lineRule="auto"/>
        <w:jc w:val="both"/>
        <w:rPr>
          <w:rFonts w:cs="Times New Roman"/>
          <w:szCs w:val="24"/>
        </w:rPr>
      </w:pPr>
    </w:p>
    <w:p w:rsidR="009A3CEB" w:rsidRPr="009A3CEB" w:rsidRDefault="009A3CEB" w:rsidP="0035285C">
      <w:pPr>
        <w:spacing w:line="360" w:lineRule="auto"/>
        <w:jc w:val="center"/>
        <w:rPr>
          <w:rFonts w:cs="Times New Roman"/>
          <w:b/>
          <w:szCs w:val="24"/>
        </w:rPr>
      </w:pPr>
      <w:r w:rsidRPr="009A3CEB">
        <w:rPr>
          <w:rFonts w:cs="Times New Roman"/>
          <w:b/>
          <w:szCs w:val="24"/>
        </w:rPr>
        <w:lastRenderedPageBreak/>
        <w:t>References</w:t>
      </w:r>
    </w:p>
    <w:p w:rsidR="00D64D3E" w:rsidRPr="00495B8E" w:rsidRDefault="00D64D3E" w:rsidP="009A3CEB">
      <w:pPr>
        <w:spacing w:line="360" w:lineRule="auto"/>
        <w:ind w:left="720" w:hanging="720"/>
        <w:jc w:val="both"/>
        <w:rPr>
          <w:rFonts w:cs="Times New Roman"/>
          <w:szCs w:val="24"/>
        </w:rPr>
      </w:pPr>
      <w:proofErr w:type="spellStart"/>
      <w:proofErr w:type="gramStart"/>
      <w:r w:rsidRPr="00495B8E">
        <w:rPr>
          <w:rFonts w:cs="Times New Roman"/>
          <w:szCs w:val="24"/>
        </w:rPr>
        <w:t>Akinlade</w:t>
      </w:r>
      <w:proofErr w:type="spellEnd"/>
      <w:r w:rsidRPr="00495B8E">
        <w:rPr>
          <w:rFonts w:cs="Times New Roman"/>
          <w:szCs w:val="24"/>
        </w:rPr>
        <w:t xml:space="preserve">, D., &amp; </w:t>
      </w:r>
      <w:proofErr w:type="spellStart"/>
      <w:r w:rsidRPr="00495B8E">
        <w:rPr>
          <w:rFonts w:cs="Times New Roman"/>
          <w:szCs w:val="24"/>
        </w:rPr>
        <w:t>Shalack</w:t>
      </w:r>
      <w:proofErr w:type="spellEnd"/>
      <w:r w:rsidRPr="00495B8E">
        <w:rPr>
          <w:rFonts w:cs="Times New Roman"/>
          <w:szCs w:val="24"/>
        </w:rPr>
        <w:t>, R. (2016).</w:t>
      </w:r>
      <w:proofErr w:type="gramEnd"/>
      <w:r w:rsidRPr="00495B8E">
        <w:rPr>
          <w:rFonts w:cs="Times New Roman"/>
          <w:szCs w:val="24"/>
        </w:rPr>
        <w:t xml:space="preserve"> Strategic Human Resource Management </w:t>
      </w:r>
      <w:proofErr w:type="gramStart"/>
      <w:r w:rsidRPr="00495B8E">
        <w:rPr>
          <w:rFonts w:cs="Times New Roman"/>
          <w:szCs w:val="24"/>
        </w:rPr>
        <w:t>In</w:t>
      </w:r>
      <w:proofErr w:type="gramEnd"/>
      <w:r w:rsidRPr="00495B8E">
        <w:rPr>
          <w:rFonts w:cs="Times New Roman"/>
          <w:szCs w:val="24"/>
        </w:rPr>
        <w:t xml:space="preserve"> Nonprofit Organizations: A Case For Mission-Driven Human Resource Practices. </w:t>
      </w:r>
      <w:proofErr w:type="gramStart"/>
      <w:r w:rsidRPr="00495B8E">
        <w:rPr>
          <w:rFonts w:cs="Times New Roman"/>
          <w:szCs w:val="24"/>
        </w:rPr>
        <w:t>Allied Academies International Conference: Proceedings Of The Academy Of Organizational Culture, Communications &amp; Conflict (AOCCC), 21(1), 1-5.</w:t>
      </w:r>
      <w:proofErr w:type="gramEnd"/>
    </w:p>
    <w:p w:rsidR="00D64D3E" w:rsidRPr="00495B8E" w:rsidRDefault="00D64D3E" w:rsidP="009A3CEB">
      <w:pPr>
        <w:spacing w:line="360" w:lineRule="auto"/>
        <w:ind w:left="720" w:hanging="720"/>
        <w:jc w:val="both"/>
        <w:rPr>
          <w:rFonts w:cs="Times New Roman"/>
          <w:szCs w:val="24"/>
        </w:rPr>
      </w:pPr>
      <w:proofErr w:type="spellStart"/>
      <w:r w:rsidRPr="00495B8E">
        <w:rPr>
          <w:rFonts w:cs="Times New Roman"/>
          <w:szCs w:val="24"/>
        </w:rPr>
        <w:t>Basyal</w:t>
      </w:r>
      <w:proofErr w:type="spellEnd"/>
      <w:r w:rsidRPr="00495B8E">
        <w:rPr>
          <w:rFonts w:cs="Times New Roman"/>
          <w:szCs w:val="24"/>
        </w:rPr>
        <w:t xml:space="preserve">, D. K., &amp; Jin-Wan, S. (2017). </w:t>
      </w:r>
      <w:proofErr w:type="gramStart"/>
      <w:r w:rsidRPr="00495B8E">
        <w:rPr>
          <w:rFonts w:cs="Times New Roman"/>
          <w:szCs w:val="24"/>
        </w:rPr>
        <w:t>Employees' Resistance to Change and Technology Acceptance in Nepal.</w:t>
      </w:r>
      <w:proofErr w:type="gramEnd"/>
      <w:r w:rsidRPr="00495B8E">
        <w:rPr>
          <w:rFonts w:cs="Times New Roman"/>
          <w:szCs w:val="24"/>
        </w:rPr>
        <w:t xml:space="preserve"> South Asian Studies (1026-678X), 32(2), 349-362.</w:t>
      </w:r>
    </w:p>
    <w:p w:rsidR="00D64D3E" w:rsidRPr="00495B8E" w:rsidRDefault="00D64D3E" w:rsidP="009A3CEB">
      <w:pPr>
        <w:spacing w:line="360" w:lineRule="auto"/>
        <w:ind w:left="720" w:hanging="720"/>
        <w:jc w:val="both"/>
        <w:rPr>
          <w:rFonts w:cs="Times New Roman"/>
          <w:szCs w:val="24"/>
        </w:rPr>
      </w:pPr>
      <w:r w:rsidRPr="00495B8E">
        <w:rPr>
          <w:rFonts w:cs="Times New Roman"/>
          <w:szCs w:val="24"/>
        </w:rPr>
        <w:t xml:space="preserve"> </w:t>
      </w:r>
      <w:proofErr w:type="spellStart"/>
      <w:r w:rsidRPr="00495B8E">
        <w:rPr>
          <w:rFonts w:cs="Times New Roman"/>
          <w:szCs w:val="24"/>
        </w:rPr>
        <w:t>Chaberton</w:t>
      </w:r>
      <w:proofErr w:type="spellEnd"/>
      <w:r w:rsidRPr="00495B8E">
        <w:rPr>
          <w:rFonts w:cs="Times New Roman"/>
          <w:szCs w:val="24"/>
        </w:rPr>
        <w:t xml:space="preserve"> Winery, </w:t>
      </w:r>
      <w:proofErr w:type="spellStart"/>
      <w:r w:rsidRPr="00495B8E">
        <w:rPr>
          <w:rFonts w:cs="Times New Roman"/>
          <w:szCs w:val="24"/>
        </w:rPr>
        <w:t>n.d</w:t>
      </w:r>
      <w:proofErr w:type="spellEnd"/>
      <w:r w:rsidRPr="00495B8E">
        <w:rPr>
          <w:rFonts w:cs="Times New Roman"/>
          <w:szCs w:val="24"/>
        </w:rPr>
        <w:t>. [online]. Accessed from; http://www.chabertonwinery.com/ [accessed 13 March 2018].</w:t>
      </w:r>
    </w:p>
    <w:p w:rsidR="00D64D3E" w:rsidRPr="00495B8E" w:rsidRDefault="00D64D3E" w:rsidP="009A3CEB">
      <w:pPr>
        <w:spacing w:line="360" w:lineRule="auto"/>
        <w:ind w:left="720" w:hanging="720"/>
        <w:jc w:val="both"/>
        <w:rPr>
          <w:rFonts w:cs="Times New Roman"/>
          <w:szCs w:val="24"/>
        </w:rPr>
      </w:pPr>
      <w:proofErr w:type="spellStart"/>
      <w:r w:rsidRPr="00495B8E">
        <w:rPr>
          <w:rFonts w:cs="Times New Roman"/>
          <w:szCs w:val="24"/>
        </w:rPr>
        <w:t>Easen</w:t>
      </w:r>
      <w:proofErr w:type="spellEnd"/>
      <w:r w:rsidRPr="00495B8E">
        <w:rPr>
          <w:rFonts w:cs="Times New Roman"/>
          <w:szCs w:val="24"/>
        </w:rPr>
        <w:t xml:space="preserve">, N. (2016). </w:t>
      </w:r>
      <w:proofErr w:type="gramStart"/>
      <w:r w:rsidRPr="00495B8E">
        <w:rPr>
          <w:rFonts w:cs="Times New Roman"/>
          <w:szCs w:val="24"/>
        </w:rPr>
        <w:t>Future Tense.</w:t>
      </w:r>
      <w:proofErr w:type="gramEnd"/>
      <w:r w:rsidRPr="00495B8E">
        <w:rPr>
          <w:rFonts w:cs="Times New Roman"/>
          <w:szCs w:val="24"/>
        </w:rPr>
        <w:t xml:space="preserve"> </w:t>
      </w:r>
      <w:proofErr w:type="gramStart"/>
      <w:r w:rsidRPr="00495B8E">
        <w:rPr>
          <w:rFonts w:cs="Times New Roman"/>
          <w:szCs w:val="24"/>
        </w:rPr>
        <w:t>Buying Business Travel, (81), 56-60.</w:t>
      </w:r>
      <w:proofErr w:type="gramEnd"/>
    </w:p>
    <w:p w:rsidR="00D64D3E" w:rsidRPr="00495B8E" w:rsidRDefault="00D64D3E" w:rsidP="009A3CEB">
      <w:pPr>
        <w:spacing w:line="360" w:lineRule="auto"/>
        <w:ind w:left="720" w:hanging="720"/>
        <w:jc w:val="both"/>
        <w:rPr>
          <w:rFonts w:cs="Times New Roman"/>
          <w:szCs w:val="24"/>
        </w:rPr>
      </w:pPr>
      <w:proofErr w:type="spellStart"/>
      <w:r w:rsidRPr="00495B8E">
        <w:rPr>
          <w:rFonts w:cs="Times New Roman"/>
          <w:szCs w:val="24"/>
        </w:rPr>
        <w:t>Toh</w:t>
      </w:r>
      <w:proofErr w:type="spellEnd"/>
      <w:r w:rsidRPr="00495B8E">
        <w:rPr>
          <w:rFonts w:cs="Times New Roman"/>
          <w:szCs w:val="24"/>
        </w:rPr>
        <w:t xml:space="preserve">, C., &amp; Miller, S. (2016). </w:t>
      </w:r>
      <w:proofErr w:type="gramStart"/>
      <w:r w:rsidRPr="00495B8E">
        <w:rPr>
          <w:rFonts w:cs="Times New Roman"/>
          <w:szCs w:val="24"/>
        </w:rPr>
        <w:t>Choosing creativity: the role of individual risk and ambiguity aversion on creative concept selection in engineering design.</w:t>
      </w:r>
      <w:proofErr w:type="gramEnd"/>
      <w:r w:rsidRPr="00495B8E">
        <w:rPr>
          <w:rFonts w:cs="Times New Roman"/>
          <w:szCs w:val="24"/>
        </w:rPr>
        <w:t xml:space="preserve"> Research </w:t>
      </w:r>
      <w:proofErr w:type="gramStart"/>
      <w:r w:rsidRPr="00495B8E">
        <w:rPr>
          <w:rFonts w:cs="Times New Roman"/>
          <w:szCs w:val="24"/>
        </w:rPr>
        <w:t>In</w:t>
      </w:r>
      <w:proofErr w:type="gramEnd"/>
      <w:r w:rsidRPr="00495B8E">
        <w:rPr>
          <w:rFonts w:cs="Times New Roman"/>
          <w:szCs w:val="24"/>
        </w:rPr>
        <w:t xml:space="preserve"> Engineering Design, 27(3), 195-219.</w:t>
      </w:r>
    </w:p>
    <w:sectPr w:rsidR="00D64D3E" w:rsidRPr="00495B8E" w:rsidSect="005E0A09">
      <w:headerReference w:type="default" r:id="rId6"/>
      <w:headerReference w:type="first" r:id="rId7"/>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416F2282" w15:done="0"/>
  <w15:commentEx w15:paraId="766458D0" w15:done="0"/>
  <w15:commentEx w15:paraId="8FC21A12" w15:done="0"/>
  <w15:commentEx w15:paraId="5325C2B5" w15:done="0"/>
  <w15:commentEx w15:paraId="B9CA6855" w15:done="0"/>
  <w15:commentEx w15:paraId="69537169" w15:done="0"/>
  <w15:commentEx w15:paraId="FB5D315F" w15:done="0"/>
  <w15:commentEx w15:paraId="9D437F19" w15:done="0"/>
  <w15:commentEx w15:paraId="052741EE" w15:done="0"/>
  <w15:commentEx w15:paraId="6E75CF0C" w15:done="0"/>
  <w15:commentEx w15:paraId="20BEB8CC" w15:done="0"/>
  <w15:commentEx w15:paraId="A942414F"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6C75" w:rsidRDefault="00196C75">
      <w:pPr>
        <w:spacing w:line="240" w:lineRule="auto"/>
      </w:pPr>
      <w:r>
        <w:separator/>
      </w:r>
    </w:p>
  </w:endnote>
  <w:endnote w:type="continuationSeparator" w:id="0">
    <w:p w:rsidR="00196C75" w:rsidRDefault="00196C7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6C75" w:rsidRDefault="00196C75">
      <w:pPr>
        <w:spacing w:line="240" w:lineRule="auto"/>
      </w:pPr>
      <w:r>
        <w:separator/>
      </w:r>
    </w:p>
  </w:footnote>
  <w:footnote w:type="continuationSeparator" w:id="0">
    <w:p w:rsidR="00196C75" w:rsidRDefault="00196C75">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2245044"/>
      <w:docPartObj>
        <w:docPartGallery w:val="Page Numbers (Top of Page)"/>
        <w:docPartUnique/>
      </w:docPartObj>
    </w:sdtPr>
    <w:sdtEndPr>
      <w:rPr>
        <w:noProof/>
      </w:rPr>
    </w:sdtEndPr>
    <w:sdtContent>
      <w:p w:rsidR="005E0A09" w:rsidRDefault="009A3CEB">
        <w:pPr>
          <w:pStyle w:val="Header"/>
          <w:jc w:val="right"/>
        </w:pPr>
        <w:r>
          <w:t>BRANDING STRATEGY FOR CHABERTON WINERY</w:t>
        </w:r>
        <w:r w:rsidRPr="005E0A09">
          <w:t xml:space="preserve"> </w:t>
        </w:r>
        <w:r>
          <w:tab/>
        </w:r>
        <w:r>
          <w:tab/>
        </w:r>
        <w:r w:rsidR="00A16529" w:rsidRPr="005E0A09">
          <w:t xml:space="preserve"> </w:t>
        </w:r>
        <w:r w:rsidR="005D0063">
          <w:fldChar w:fldCharType="begin"/>
        </w:r>
        <w:r w:rsidR="00A16529">
          <w:instrText xml:space="preserve"> PAGE   \* MERGEFORMAT </w:instrText>
        </w:r>
        <w:r w:rsidR="005D0063">
          <w:fldChar w:fldCharType="separate"/>
        </w:r>
        <w:r w:rsidR="0035285C">
          <w:rPr>
            <w:noProof/>
          </w:rPr>
          <w:t>2</w:t>
        </w:r>
        <w:r w:rsidR="005D0063">
          <w:rPr>
            <w:noProof/>
          </w:rPr>
          <w:fldChar w:fldCharType="end"/>
        </w:r>
      </w:p>
    </w:sdtContent>
  </w:sdt>
  <w:p w:rsidR="005E0A09" w:rsidRDefault="00196C7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A09" w:rsidRDefault="00A16529">
    <w:pPr>
      <w:pStyle w:val="Header"/>
      <w:jc w:val="right"/>
    </w:pPr>
    <w:r>
      <w:t xml:space="preserve">Running head: </w:t>
    </w:r>
    <w:sdt>
      <w:sdtPr>
        <w:id w:val="1739281024"/>
        <w:docPartObj>
          <w:docPartGallery w:val="Page Numbers (Top of Page)"/>
          <w:docPartUnique/>
        </w:docPartObj>
      </w:sdtPr>
      <w:sdtEndPr>
        <w:rPr>
          <w:noProof/>
        </w:rPr>
      </w:sdtEndPr>
      <w:sdtContent>
        <w:r w:rsidR="009A3CEB">
          <w:t>BRANDING STRATEGY FOR CHABERTON WINERY</w:t>
        </w:r>
        <w:r w:rsidR="009A3CEB">
          <w:tab/>
        </w:r>
        <w:r w:rsidR="009A3CEB">
          <w:tab/>
        </w:r>
        <w:r w:rsidR="005D0063">
          <w:fldChar w:fldCharType="begin"/>
        </w:r>
        <w:r>
          <w:instrText xml:space="preserve"> PAGE   \* MERGEFORMAT </w:instrText>
        </w:r>
        <w:r w:rsidR="005D0063">
          <w:fldChar w:fldCharType="separate"/>
        </w:r>
        <w:r w:rsidR="0035285C">
          <w:rPr>
            <w:noProof/>
          </w:rPr>
          <w:t>1</w:t>
        </w:r>
        <w:r w:rsidR="005D0063">
          <w:rPr>
            <w:noProof/>
          </w:rPr>
          <w:fldChar w:fldCharType="end"/>
        </w:r>
      </w:sdtContent>
    </w:sdt>
  </w:p>
  <w:p w:rsidR="005E0A09" w:rsidRDefault="00196C7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F5627F"/>
    <w:rsid w:val="000F4C1A"/>
    <w:rsid w:val="00196C75"/>
    <w:rsid w:val="002E0CDC"/>
    <w:rsid w:val="002E60B4"/>
    <w:rsid w:val="002E71CD"/>
    <w:rsid w:val="0035285C"/>
    <w:rsid w:val="003F2BCC"/>
    <w:rsid w:val="00402F29"/>
    <w:rsid w:val="00405A67"/>
    <w:rsid w:val="00420D6D"/>
    <w:rsid w:val="005434A8"/>
    <w:rsid w:val="005446D8"/>
    <w:rsid w:val="005D0063"/>
    <w:rsid w:val="006345AD"/>
    <w:rsid w:val="0064290D"/>
    <w:rsid w:val="006E18A9"/>
    <w:rsid w:val="006F19FC"/>
    <w:rsid w:val="007B63EA"/>
    <w:rsid w:val="007E2444"/>
    <w:rsid w:val="008442C4"/>
    <w:rsid w:val="008553DD"/>
    <w:rsid w:val="00912487"/>
    <w:rsid w:val="0097656A"/>
    <w:rsid w:val="009A3CEB"/>
    <w:rsid w:val="00A07000"/>
    <w:rsid w:val="00A16529"/>
    <w:rsid w:val="00A42B8A"/>
    <w:rsid w:val="00A64D24"/>
    <w:rsid w:val="00C12030"/>
    <w:rsid w:val="00D05442"/>
    <w:rsid w:val="00D56683"/>
    <w:rsid w:val="00D64D3E"/>
    <w:rsid w:val="00F5627F"/>
    <w:rsid w:val="00FA4436"/>
    <w:rsid w:val="00FD5744"/>
    <w:rsid w:val="00FF702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203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0A09"/>
    <w:pPr>
      <w:tabs>
        <w:tab w:val="center" w:pos="4680"/>
        <w:tab w:val="right" w:pos="9360"/>
      </w:tabs>
      <w:spacing w:line="240" w:lineRule="auto"/>
    </w:pPr>
  </w:style>
  <w:style w:type="character" w:customStyle="1" w:styleId="HeaderChar">
    <w:name w:val="Header Char"/>
    <w:basedOn w:val="DefaultParagraphFont"/>
    <w:link w:val="Header"/>
    <w:uiPriority w:val="99"/>
    <w:rsid w:val="005E0A09"/>
  </w:style>
  <w:style w:type="paragraph" w:styleId="Footer">
    <w:name w:val="footer"/>
    <w:basedOn w:val="Normal"/>
    <w:link w:val="FooterChar"/>
    <w:uiPriority w:val="99"/>
    <w:unhideWhenUsed/>
    <w:rsid w:val="005E0A09"/>
    <w:pPr>
      <w:tabs>
        <w:tab w:val="center" w:pos="4680"/>
        <w:tab w:val="right" w:pos="9360"/>
      </w:tabs>
      <w:spacing w:line="240" w:lineRule="auto"/>
    </w:pPr>
  </w:style>
  <w:style w:type="character" w:customStyle="1" w:styleId="FooterChar">
    <w:name w:val="Footer Char"/>
    <w:basedOn w:val="DefaultParagraphFont"/>
    <w:link w:val="Footer"/>
    <w:uiPriority w:val="99"/>
    <w:rsid w:val="005E0A09"/>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C12030"/>
    <w:pPr>
      <w:spacing w:line="240" w:lineRule="auto"/>
    </w:pPr>
    <w:rPr>
      <w:sz w:val="20"/>
      <w:szCs w:val="20"/>
    </w:rPr>
  </w:style>
  <w:style w:type="character" w:customStyle="1" w:styleId="CommentTextChar">
    <w:name w:val="Comment Text Char"/>
    <w:basedOn w:val="DefaultParagraphFont"/>
    <w:link w:val="CommentText"/>
    <w:uiPriority w:val="99"/>
    <w:semiHidden/>
    <w:rsid w:val="00C12030"/>
    <w:rPr>
      <w:sz w:val="20"/>
      <w:szCs w:val="20"/>
    </w:rPr>
  </w:style>
  <w:style w:type="paragraph" w:styleId="BalloonText">
    <w:name w:val="Balloon Text"/>
    <w:basedOn w:val="Normal"/>
    <w:link w:val="BalloonTextChar"/>
    <w:uiPriority w:val="99"/>
    <w:semiHidden/>
    <w:unhideWhenUsed/>
    <w:rsid w:val="00420D6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0D6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0A09"/>
    <w:pPr>
      <w:tabs>
        <w:tab w:val="center" w:pos="4680"/>
        <w:tab w:val="right" w:pos="9360"/>
      </w:tabs>
      <w:spacing w:line="240" w:lineRule="auto"/>
    </w:pPr>
  </w:style>
  <w:style w:type="character" w:customStyle="1" w:styleId="HeaderChar">
    <w:name w:val="Header Char"/>
    <w:basedOn w:val="DefaultParagraphFont"/>
    <w:link w:val="Header"/>
    <w:uiPriority w:val="99"/>
    <w:rsid w:val="005E0A09"/>
  </w:style>
  <w:style w:type="paragraph" w:styleId="Footer">
    <w:name w:val="footer"/>
    <w:basedOn w:val="Normal"/>
    <w:link w:val="FooterChar"/>
    <w:uiPriority w:val="99"/>
    <w:unhideWhenUsed/>
    <w:rsid w:val="005E0A09"/>
    <w:pPr>
      <w:tabs>
        <w:tab w:val="center" w:pos="4680"/>
        <w:tab w:val="right" w:pos="9360"/>
      </w:tabs>
      <w:spacing w:line="240" w:lineRule="auto"/>
    </w:pPr>
  </w:style>
  <w:style w:type="character" w:customStyle="1" w:styleId="FooterChar">
    <w:name w:val="Footer Char"/>
    <w:basedOn w:val="DefaultParagraphFont"/>
    <w:link w:val="Footer"/>
    <w:uiPriority w:val="99"/>
    <w:rsid w:val="005E0A09"/>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20D6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0D6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30743457">
      <w:bodyDiv w:val="1"/>
      <w:marLeft w:val="0"/>
      <w:marRight w:val="0"/>
      <w:marTop w:val="0"/>
      <w:marBottom w:val="0"/>
      <w:divBdr>
        <w:top w:val="none" w:sz="0" w:space="0" w:color="auto"/>
        <w:left w:val="none" w:sz="0" w:space="0" w:color="auto"/>
        <w:bottom w:val="none" w:sz="0" w:space="0" w:color="auto"/>
        <w:right w:val="none" w:sz="0" w:space="0" w:color="auto"/>
      </w:divBdr>
      <w:divsChild>
        <w:div w:id="11997042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microsoft.com/office/2011/relationships/commentsExtended" Target="commentsExtended.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5</Pages>
  <Words>1088</Words>
  <Characters>6207</Characters>
  <Application>Microsoft Office Word</Application>
  <DocSecurity>0</DocSecurity>
  <Lines>51</Lines>
  <Paragraphs>14</Paragraphs>
  <ScaleCrop>false</ScaleCrop>
  <Company/>
  <LinksUpToDate>false</LinksUpToDate>
  <CharactersWithSpaces>7281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FRANK</cp:lastModifiedBy>
  <cp:revision>2</cp:revision>
  <dcterms:created xsi:type="dcterms:W3CDTF">2018-03-13T17:06:00Z</dcterms:created>
  <dcterms:modified xsi:type="dcterms:W3CDTF">2018-03-13T17:06:00Z</dcterms:modified>
</cp:coreProperties>
</file>